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EF1B" w14:textId="7BBDD0B8" w:rsidR="00160BB3" w:rsidRDefault="002E2C61">
      <w:r>
        <w:t>Centre culturel de chine à Paris 13/10/ 2024</w:t>
      </w:r>
    </w:p>
    <w:p w14:paraId="7978720E" w14:textId="4C8E7414" w:rsidR="002E2C61" w:rsidRDefault="002E2C61">
      <w:proofErr w:type="spellStart"/>
      <w:r>
        <w:t>Avant Première</w:t>
      </w:r>
      <w:proofErr w:type="spellEnd"/>
      <w:r>
        <w:t xml:space="preserve"> de la Trilogie Artistique de </w:t>
      </w:r>
      <w:proofErr w:type="spellStart"/>
      <w:r>
        <w:t>Zao</w:t>
      </w:r>
      <w:proofErr w:type="spellEnd"/>
      <w:r>
        <w:t xml:space="preserve"> Wou-Ki à Paris </w:t>
      </w:r>
    </w:p>
    <w:p w14:paraId="32B95221" w14:textId="2B0CBE52" w:rsidR="002E2C61" w:rsidRDefault="002E2C61">
      <w:r>
        <w:t>Série documentaire réalisée par Yao Guo Qiang et réalisée par Jonathan Choi</w:t>
      </w:r>
    </w:p>
    <w:p w14:paraId="014073EE" w14:textId="0BAB2869" w:rsidR="002E2C61" w:rsidRDefault="002E2C61">
      <w:proofErr w:type="gramStart"/>
      <w:r>
        <w:t>avec  conférence</w:t>
      </w:r>
      <w:proofErr w:type="gramEnd"/>
      <w:r>
        <w:t xml:space="preserve"> de presse</w:t>
      </w:r>
    </w:p>
    <w:p w14:paraId="0545F18E" w14:textId="77777777" w:rsidR="002E2C61" w:rsidRDefault="002E2C61"/>
    <w:sectPr w:rsidR="002E2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61"/>
    <w:rsid w:val="00160BB3"/>
    <w:rsid w:val="002E2C61"/>
    <w:rsid w:val="00443FA0"/>
    <w:rsid w:val="00D151D3"/>
    <w:rsid w:val="00EE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329AFE"/>
  <w15:chartTrackingRefBased/>
  <w15:docId w15:val="{9D0D5C06-D9DF-1340-83E9-151746BF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2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C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C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C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C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C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C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C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C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C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C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C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181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1</cp:revision>
  <dcterms:created xsi:type="dcterms:W3CDTF">2026-02-10T11:22:00Z</dcterms:created>
  <dcterms:modified xsi:type="dcterms:W3CDTF">2026-02-10T11:26:00Z</dcterms:modified>
</cp:coreProperties>
</file>